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78EC6CB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3F1B22">
        <w:rPr>
          <w:rFonts w:ascii="Arial Narrow" w:hAnsi="Arial Narrow"/>
        </w:rPr>
        <w:t>5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5D2CC306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943A8C">
        <w:rPr>
          <w:rFonts w:ascii="Arial Narrow" w:hAnsi="Arial Narrow"/>
          <w:b/>
          <w:color w:val="000000" w:themeColor="text1"/>
        </w:rPr>
        <w:t>„</w:t>
      </w:r>
      <w:r w:rsidR="00C6068F" w:rsidRPr="00C6068F">
        <w:rPr>
          <w:rFonts w:ascii="Arial Narrow" w:hAnsi="Arial Narrow"/>
          <w:b/>
          <w:color w:val="000000" w:themeColor="text1"/>
        </w:rPr>
        <w:t>Dostawa materiałów zużywalnych do podawania kontrastu do SPZZOZ w Wyszkowie</w:t>
      </w:r>
      <w:r w:rsidR="00BA2988" w:rsidRPr="00BA2988">
        <w:rPr>
          <w:rFonts w:ascii="Arial Narrow" w:hAnsi="Arial Narrow"/>
          <w:b/>
          <w:color w:val="000000" w:themeColor="text1"/>
        </w:rPr>
        <w:t>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</w:t>
            </w:r>
            <w:bookmarkStart w:id="2" w:name="_GoBack"/>
            <w:bookmarkEnd w:id="2"/>
            <w:r w:rsidRPr="00962227">
              <w:rPr>
                <w:rFonts w:ascii="Arial Narrow" w:hAnsi="Arial Narrow" w:cs="Times New Roman"/>
                <w:sz w:val="20"/>
                <w:szCs w:val="20"/>
              </w:rPr>
              <w:t>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2D45693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</w:t>
            </w:r>
            <w:r w:rsidRPr="00962227">
              <w:rPr>
                <w:rFonts w:ascii="Arial Narrow" w:hAnsi="Arial Narrow"/>
              </w:rPr>
              <w:t xml:space="preserve">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EE96271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C6068F">
      <w:rPr>
        <w:rFonts w:ascii="Arial Narrow" w:hAnsi="Arial Narrow"/>
        <w:sz w:val="18"/>
        <w:szCs w:val="18"/>
      </w:rPr>
      <w:t>28</w:t>
    </w:r>
    <w:r w:rsidR="003F1B22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1725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11C7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1B22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828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21F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97E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A8C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593B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2988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6D5A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068F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644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8FF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0B8F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6482D-F55E-4704-A9D5-35819CBB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2958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8</cp:revision>
  <cp:lastPrinted>2023-10-02T08:49:00Z</cp:lastPrinted>
  <dcterms:created xsi:type="dcterms:W3CDTF">2024-01-03T13:55:00Z</dcterms:created>
  <dcterms:modified xsi:type="dcterms:W3CDTF">2024-10-04T09:23:00Z</dcterms:modified>
</cp:coreProperties>
</file>